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D8" w:rsidRPr="00981ACF" w:rsidRDefault="007B6DD8" w:rsidP="007B6DD8">
      <w:pPr>
        <w:rPr>
          <w:b/>
          <w:sz w:val="32"/>
          <w:szCs w:val="32"/>
        </w:rPr>
      </w:pPr>
      <w:r w:rsidRPr="00716955">
        <w:rPr>
          <w:b/>
          <w:sz w:val="32"/>
          <w:szCs w:val="32"/>
        </w:rPr>
        <w:t>2018 GAIN’s Annual Caregiver’s Conference and Senior Resource Fair</w:t>
      </w:r>
    </w:p>
    <w:p w:rsidR="007B6DD8" w:rsidRPr="00981ACF" w:rsidRDefault="007B6DD8" w:rsidP="007B6DD8">
      <w:pPr>
        <w:jc w:val="center"/>
        <w:rPr>
          <w:b/>
          <w:sz w:val="32"/>
          <w:szCs w:val="32"/>
        </w:rPr>
      </w:pPr>
      <w:r w:rsidRPr="00981ACF">
        <w:rPr>
          <w:b/>
          <w:sz w:val="32"/>
          <w:szCs w:val="32"/>
        </w:rPr>
        <w:t>AGENDA</w:t>
      </w:r>
    </w:p>
    <w:p w:rsidR="007B6DD8" w:rsidRDefault="007B6DD8" w:rsidP="007B6DD8">
      <w:pPr>
        <w:jc w:val="center"/>
        <w:rPr>
          <w:sz w:val="32"/>
          <w:szCs w:val="32"/>
        </w:rPr>
      </w:pPr>
    </w:p>
    <w:p w:rsidR="007B6DD8" w:rsidRDefault="007B6DD8" w:rsidP="007B6DD8">
      <w:r>
        <w:t xml:space="preserve">8:00 – 10:00 </w:t>
      </w:r>
      <w:r>
        <w:tab/>
        <w:t>Registration and Breakfast</w:t>
      </w:r>
    </w:p>
    <w:p w:rsidR="007B6DD8" w:rsidRDefault="007B6DD8" w:rsidP="007B6DD8"/>
    <w:p w:rsidR="007B6DD8" w:rsidRDefault="007B6DD8" w:rsidP="007B6DD8">
      <w:r>
        <w:t xml:space="preserve">8:00 – 10:00 </w:t>
      </w:r>
      <w:r>
        <w:tab/>
      </w:r>
      <w:r w:rsidRPr="00981ACF">
        <w:rPr>
          <w:b/>
        </w:rPr>
        <w:t>Resource Vendor Fair</w:t>
      </w:r>
      <w:r>
        <w:t xml:space="preserve"> (Gymnasium)</w:t>
      </w:r>
    </w:p>
    <w:p w:rsidR="00981ACF" w:rsidRDefault="00981ACF" w:rsidP="007B6DD8"/>
    <w:p w:rsidR="00981ACF" w:rsidRDefault="00981ACF" w:rsidP="007B6DD8">
      <w:r>
        <w:t>8:00 – 10:00</w:t>
      </w:r>
      <w:r>
        <w:tab/>
      </w:r>
      <w:r w:rsidRPr="00981ACF">
        <w:rPr>
          <w:b/>
        </w:rPr>
        <w:t>Health Screenings</w:t>
      </w:r>
      <w:r>
        <w:t xml:space="preserve"> (Billiards Room)  </w:t>
      </w:r>
      <w:r>
        <w:tab/>
      </w:r>
      <w:r w:rsidRPr="00981ACF">
        <w:rPr>
          <w:b/>
        </w:rPr>
        <w:t>Wellness Room</w:t>
      </w:r>
      <w:r>
        <w:t xml:space="preserve"> (Lounge)</w:t>
      </w:r>
    </w:p>
    <w:p w:rsidR="007B6DD8" w:rsidRDefault="007B6DD8" w:rsidP="007B6DD8"/>
    <w:p w:rsidR="007B6DD8" w:rsidRDefault="007B6DD8" w:rsidP="007B6DD8">
      <w:r>
        <w:t xml:space="preserve">10:00 – 10:15 </w:t>
      </w:r>
      <w:r>
        <w:tab/>
        <w:t>GAIN President, Nicole Gorski, Opening Remarks (Cafeteria)</w:t>
      </w:r>
    </w:p>
    <w:p w:rsidR="007B6DD8" w:rsidRDefault="007B6DD8" w:rsidP="007B6DD8"/>
    <w:p w:rsidR="007B6DD8" w:rsidRDefault="007B6DD8" w:rsidP="007B6DD8">
      <w:r>
        <w:t xml:space="preserve">10:15 – 11:00 </w:t>
      </w:r>
      <w:r>
        <w:tab/>
        <w:t xml:space="preserve">Key Note Speaker – Jennifer Fitzpatrick, MSW, LCSW-C, CSP </w:t>
      </w:r>
    </w:p>
    <w:p w:rsidR="007B6DD8" w:rsidRDefault="007B6DD8" w:rsidP="007B6DD8">
      <w:pPr>
        <w:ind w:left="720" w:firstLine="720"/>
      </w:pPr>
      <w:proofErr w:type="spellStart"/>
      <w:r>
        <w:t>Jenerations</w:t>
      </w:r>
      <w:proofErr w:type="spellEnd"/>
      <w:r>
        <w:t xml:space="preserve"> Health Education, Inc.</w:t>
      </w:r>
    </w:p>
    <w:p w:rsidR="007B6DD8" w:rsidRDefault="007B6DD8" w:rsidP="007B6DD8">
      <w:pPr>
        <w:ind w:left="720" w:firstLine="720"/>
        <w:rPr>
          <w:b/>
        </w:rPr>
      </w:pPr>
      <w:r w:rsidRPr="00716955">
        <w:rPr>
          <w:b/>
        </w:rPr>
        <w:t>“Boundaries in Caregiving: Preventing &amp; Avoiding the Martyr Syndrome”</w:t>
      </w:r>
    </w:p>
    <w:p w:rsidR="00607C8A" w:rsidRDefault="00607C8A"/>
    <w:p w:rsidR="007B6DD8" w:rsidRDefault="007B6DD8">
      <w:r>
        <w:t xml:space="preserve">11:15 – 12:00 </w:t>
      </w:r>
      <w:r>
        <w:tab/>
        <w:t>Speaker A – Dr. Russell Moy, MD, MPH</w:t>
      </w:r>
    </w:p>
    <w:p w:rsidR="000E0932" w:rsidRDefault="000E0932">
      <w:r>
        <w:tab/>
      </w:r>
      <w:r>
        <w:tab/>
        <w:t>Health Officer, Harford County Health Department</w:t>
      </w:r>
    </w:p>
    <w:p w:rsidR="007B6DD8" w:rsidRDefault="007B6DD8" w:rsidP="007B6DD8">
      <w:pPr>
        <w:ind w:left="720" w:firstLine="720"/>
        <w:rPr>
          <w:b/>
        </w:rPr>
      </w:pPr>
      <w:r w:rsidRPr="007B6DD8">
        <w:rPr>
          <w:b/>
        </w:rPr>
        <w:t>“</w:t>
      </w:r>
      <w:r w:rsidR="000E0932">
        <w:rPr>
          <w:b/>
        </w:rPr>
        <w:t>The Health of Harford County Residents</w:t>
      </w:r>
      <w:r w:rsidRPr="007B6DD8">
        <w:rPr>
          <w:b/>
        </w:rPr>
        <w:t>”</w:t>
      </w:r>
    </w:p>
    <w:p w:rsidR="007B6DD8" w:rsidRDefault="007B6DD8" w:rsidP="007B6DD8">
      <w:pPr>
        <w:ind w:left="720" w:firstLine="720"/>
        <w:rPr>
          <w:b/>
        </w:rPr>
      </w:pPr>
    </w:p>
    <w:p w:rsidR="00F178DD" w:rsidRDefault="007B6DD8" w:rsidP="007B6DD8">
      <w:pPr>
        <w:ind w:left="720" w:firstLine="720"/>
      </w:pPr>
      <w:r>
        <w:t xml:space="preserve">Speaker B </w:t>
      </w:r>
      <w:r w:rsidR="000E0932">
        <w:t>–</w:t>
      </w:r>
      <w:r>
        <w:t xml:space="preserve"> </w:t>
      </w:r>
      <w:proofErr w:type="spellStart"/>
      <w:r w:rsidR="000E0932">
        <w:t>Shiela</w:t>
      </w:r>
      <w:proofErr w:type="spellEnd"/>
      <w:r w:rsidR="000E0932">
        <w:t xml:space="preserve"> Mur</w:t>
      </w:r>
      <w:r w:rsidR="00F178DD">
        <w:t>phy</w:t>
      </w:r>
      <w:r w:rsidR="000E0932">
        <w:t xml:space="preserve"> </w:t>
      </w:r>
    </w:p>
    <w:p w:rsidR="007B6DD8" w:rsidRDefault="000E0932" w:rsidP="007B6DD8">
      <w:pPr>
        <w:ind w:left="720" w:firstLine="720"/>
      </w:pPr>
      <w:r>
        <w:t>Cecil County Community Wellness Chief</w:t>
      </w:r>
      <w:bookmarkStart w:id="0" w:name="_GoBack"/>
      <w:bookmarkEnd w:id="0"/>
    </w:p>
    <w:p w:rsidR="000E0932" w:rsidRDefault="000E0932" w:rsidP="007B6DD8">
      <w:pPr>
        <w:ind w:left="720" w:firstLine="720"/>
        <w:rPr>
          <w:b/>
        </w:rPr>
      </w:pPr>
      <w:r w:rsidRPr="000E0932">
        <w:rPr>
          <w:b/>
        </w:rPr>
        <w:t>“Managing Caregiver Stress”</w:t>
      </w:r>
    </w:p>
    <w:p w:rsidR="00F178DD" w:rsidRDefault="00F178DD" w:rsidP="007B6DD8">
      <w:pPr>
        <w:ind w:left="720" w:firstLine="720"/>
        <w:rPr>
          <w:b/>
        </w:rPr>
      </w:pPr>
    </w:p>
    <w:p w:rsidR="00F178DD" w:rsidRDefault="00F178DD" w:rsidP="00F178DD">
      <w:r>
        <w:t>12:00 – 1:15</w:t>
      </w:r>
      <w:r>
        <w:tab/>
      </w:r>
      <w:r w:rsidRPr="00F178DD">
        <w:rPr>
          <w:b/>
        </w:rPr>
        <w:t>LUNCH/ Resource Fair/ Health Screenings</w:t>
      </w:r>
      <w:r w:rsidR="00981ACF">
        <w:rPr>
          <w:b/>
        </w:rPr>
        <w:t xml:space="preserve"> / Wellness Room</w:t>
      </w:r>
    </w:p>
    <w:p w:rsidR="00F178DD" w:rsidRDefault="00F178DD" w:rsidP="00F178DD"/>
    <w:p w:rsidR="00F178DD" w:rsidRDefault="00F178DD" w:rsidP="00F178DD">
      <w:r>
        <w:t xml:space="preserve">1:15 – 2:00 </w:t>
      </w:r>
      <w:r>
        <w:tab/>
        <w:t xml:space="preserve">Speaker A – Keisha Eakin, OT &amp; Craig </w:t>
      </w:r>
      <w:proofErr w:type="spellStart"/>
      <w:r>
        <w:t>Vacovsky</w:t>
      </w:r>
      <w:proofErr w:type="spellEnd"/>
    </w:p>
    <w:p w:rsidR="00F178DD" w:rsidRDefault="00F178DD" w:rsidP="00F178DD">
      <w:r>
        <w:tab/>
      </w:r>
      <w:r>
        <w:tab/>
        <w:t>University of Maryland Upper Chesapeake Health Rehabilitation Department</w:t>
      </w:r>
    </w:p>
    <w:p w:rsidR="00F178DD" w:rsidRDefault="00F178DD" w:rsidP="00F178DD">
      <w:r>
        <w:tab/>
      </w:r>
      <w:r>
        <w:tab/>
        <w:t>Handy Services</w:t>
      </w:r>
    </w:p>
    <w:p w:rsidR="00F178DD" w:rsidRDefault="00F178DD" w:rsidP="00F178DD">
      <w:pPr>
        <w:ind w:left="720" w:firstLine="720"/>
        <w:rPr>
          <w:b/>
        </w:rPr>
      </w:pPr>
      <w:r w:rsidRPr="007B6DD8">
        <w:rPr>
          <w:b/>
        </w:rPr>
        <w:t>“</w:t>
      </w:r>
      <w:r>
        <w:rPr>
          <w:b/>
        </w:rPr>
        <w:t>Aging in Place</w:t>
      </w:r>
      <w:r w:rsidR="00974834">
        <w:rPr>
          <w:b/>
        </w:rPr>
        <w:t xml:space="preserve"> Safely Through Home Modifications</w:t>
      </w:r>
      <w:r w:rsidRPr="007B6DD8">
        <w:rPr>
          <w:b/>
        </w:rPr>
        <w:t>”</w:t>
      </w:r>
    </w:p>
    <w:p w:rsidR="00F178DD" w:rsidRDefault="00F178DD" w:rsidP="00F178DD">
      <w:pPr>
        <w:ind w:left="720" w:firstLine="720"/>
        <w:rPr>
          <w:b/>
        </w:rPr>
      </w:pPr>
    </w:p>
    <w:p w:rsidR="00F178DD" w:rsidRDefault="00F178DD" w:rsidP="00F178DD">
      <w:pPr>
        <w:ind w:left="720" w:firstLine="720"/>
      </w:pPr>
      <w:r>
        <w:t xml:space="preserve">Speaker B – Vicky Alsup, OT &amp; Amy Bland, SLP </w:t>
      </w:r>
    </w:p>
    <w:p w:rsidR="00F178DD" w:rsidRDefault="00F178DD" w:rsidP="00F178DD">
      <w:pPr>
        <w:ind w:left="1440"/>
        <w:rPr>
          <w:b/>
        </w:rPr>
      </w:pPr>
      <w:r>
        <w:t>University of Maryland Upper Chesapeake Health Rehabilitation Department</w:t>
      </w:r>
      <w:r w:rsidRPr="000E0932">
        <w:rPr>
          <w:b/>
        </w:rPr>
        <w:t xml:space="preserve"> “</w:t>
      </w:r>
      <w:r>
        <w:rPr>
          <w:b/>
        </w:rPr>
        <w:t>Alternative Treatment Options for Parkinson’s Disease</w:t>
      </w:r>
      <w:r w:rsidRPr="000E0932">
        <w:rPr>
          <w:b/>
        </w:rPr>
        <w:t>”</w:t>
      </w:r>
    </w:p>
    <w:p w:rsidR="00F178DD" w:rsidRDefault="00F178DD" w:rsidP="00F178DD">
      <w:pPr>
        <w:ind w:left="720" w:firstLine="720"/>
        <w:rPr>
          <w:b/>
        </w:rPr>
      </w:pPr>
    </w:p>
    <w:p w:rsidR="00F178DD" w:rsidRDefault="00F178DD" w:rsidP="00F178DD">
      <w:r>
        <w:t xml:space="preserve">2:00 – 2:30 </w:t>
      </w:r>
      <w:r>
        <w:tab/>
        <w:t>Closing Remarks</w:t>
      </w:r>
    </w:p>
    <w:p w:rsidR="00F178DD" w:rsidRDefault="00F178DD" w:rsidP="00F178DD"/>
    <w:p w:rsidR="00F178DD" w:rsidRDefault="00F178DD" w:rsidP="00F178DD">
      <w:r w:rsidRPr="00981ACF">
        <w:rPr>
          <w:b/>
        </w:rPr>
        <w:t>HEALTH SCREENINGS</w:t>
      </w:r>
      <w:r>
        <w:t xml:space="preserve"> (Billiards Room):</w:t>
      </w:r>
      <w:r w:rsidR="00981ACF">
        <w:t xml:space="preserve"> 8:00 - 1:15</w:t>
      </w:r>
    </w:p>
    <w:p w:rsidR="00F178DD" w:rsidRDefault="00F178DD" w:rsidP="00F178DD">
      <w:pPr>
        <w:ind w:firstLine="720"/>
      </w:pPr>
      <w:r>
        <w:t>Fall Risk</w:t>
      </w:r>
      <w:r>
        <w:tab/>
        <w:t>Carotid Artery Screening</w:t>
      </w:r>
      <w:r>
        <w:tab/>
        <w:t>Bone Density</w:t>
      </w:r>
      <w:r>
        <w:tab/>
      </w:r>
      <w:r>
        <w:tab/>
        <w:t>Blood Pressure</w:t>
      </w:r>
      <w:r>
        <w:tab/>
      </w:r>
      <w:r>
        <w:tab/>
        <w:t>Stroke Risk</w:t>
      </w:r>
      <w:r>
        <w:tab/>
        <w:t>Caregiver Stress</w:t>
      </w:r>
      <w:r>
        <w:tab/>
      </w:r>
      <w:r>
        <w:tab/>
        <w:t>Medication Review</w:t>
      </w:r>
    </w:p>
    <w:p w:rsidR="00F178DD" w:rsidRDefault="00F178DD" w:rsidP="00F178DD"/>
    <w:p w:rsidR="00F178DD" w:rsidRPr="00981ACF" w:rsidRDefault="00F178DD" w:rsidP="00F178DD">
      <w:r w:rsidRPr="00981ACF">
        <w:rPr>
          <w:b/>
        </w:rPr>
        <w:t>WELLNESS ROOM</w:t>
      </w:r>
      <w:r w:rsidR="00981ACF">
        <w:rPr>
          <w:b/>
        </w:rPr>
        <w:t xml:space="preserve"> </w:t>
      </w:r>
      <w:r w:rsidR="00981ACF">
        <w:t>(Lounge): 8:00 – 1:15</w:t>
      </w:r>
    </w:p>
    <w:p w:rsidR="00F178DD" w:rsidRDefault="00F178DD" w:rsidP="00F178DD">
      <w:r>
        <w:tab/>
      </w:r>
      <w:r w:rsidR="00981ACF">
        <w:t>Yoga</w:t>
      </w:r>
      <w:r w:rsidR="00981ACF">
        <w:tab/>
      </w:r>
      <w:r w:rsidR="00220465">
        <w:tab/>
        <w:t>Meditation</w:t>
      </w:r>
      <w:r w:rsidR="00220465">
        <w:tab/>
      </w:r>
      <w:r w:rsidR="00220465">
        <w:tab/>
      </w:r>
      <w:r w:rsidR="00981ACF">
        <w:t>Dietician</w:t>
      </w:r>
      <w:r w:rsidR="00981ACF">
        <w:tab/>
      </w:r>
      <w:r w:rsidR="00981ACF">
        <w:tab/>
        <w:t>Jewelry Making</w:t>
      </w:r>
    </w:p>
    <w:p w:rsidR="007B6DD8" w:rsidRPr="007B6DD8" w:rsidRDefault="00981ACF" w:rsidP="00981ACF">
      <w:pPr>
        <w:rPr>
          <w:b/>
        </w:rPr>
      </w:pPr>
      <w:r>
        <w:tab/>
        <w:t>Essential Oils</w:t>
      </w:r>
      <w:r w:rsidR="00220465">
        <w:tab/>
        <w:t>Self Massage</w:t>
      </w:r>
      <w:r w:rsidR="00220465">
        <w:tab/>
      </w:r>
      <w:r w:rsidR="00220465">
        <w:tab/>
        <w:t>Stress Relief</w:t>
      </w:r>
    </w:p>
    <w:sectPr w:rsidR="007B6DD8" w:rsidRPr="007B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8"/>
    <w:rsid w:val="000E0932"/>
    <w:rsid w:val="00220465"/>
    <w:rsid w:val="00242618"/>
    <w:rsid w:val="00607C8A"/>
    <w:rsid w:val="007B6DD8"/>
    <w:rsid w:val="00974834"/>
    <w:rsid w:val="00981ACF"/>
    <w:rsid w:val="00F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99940-0F20-41C3-904B-D7FA85E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D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774C6A44FF41B7A5F118249E1BEA" ma:contentTypeVersion="0" ma:contentTypeDescription="Create a new document." ma:contentTypeScope="" ma:versionID="9b2924f7943da19d12e9f06564887f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DE12B-0F60-4BC4-B713-0C48FF39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22351-57BF-48EB-87C1-EEE4AAAE1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753B6-3BDF-4010-8DBE-F48BBF062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Chesapeake Health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Pedini,Christina M.</dc:creator>
  <cp:keywords/>
  <dc:description/>
  <cp:lastModifiedBy>Daphne Vasold</cp:lastModifiedBy>
  <cp:revision>2</cp:revision>
  <dcterms:created xsi:type="dcterms:W3CDTF">2018-04-02T16:14:00Z</dcterms:created>
  <dcterms:modified xsi:type="dcterms:W3CDTF">2018-04-02T16:14:00Z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0x010100F6A9774C6A44FF41B7A5F118249E1BEA</vt:lpwstr>
  </property>
</Properties>
</file>